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F5" w:rsidRDefault="00DB09F5" w:rsidP="00DB09F5">
      <w:pPr>
        <w:pStyle w:val="Standard"/>
      </w:pPr>
    </w:p>
    <w:p w:rsidR="00DB09F5" w:rsidRPr="00953870" w:rsidRDefault="00DB09F5" w:rsidP="00DB09F5">
      <w:pPr>
        <w:pStyle w:val="Standard"/>
        <w:jc w:val="center"/>
        <w:rPr>
          <w:b/>
          <w:bCs/>
          <w:sz w:val="20"/>
          <w:szCs w:val="20"/>
        </w:rPr>
      </w:pPr>
      <w:r w:rsidRPr="00953870">
        <w:rPr>
          <w:b/>
          <w:bCs/>
          <w:sz w:val="20"/>
          <w:szCs w:val="20"/>
        </w:rPr>
        <w:t>SAN FRANCISCO DE CAMPECHE FEBRERO 2015</w:t>
      </w:r>
    </w:p>
    <w:p w:rsidR="00DB09F5" w:rsidRPr="00953870" w:rsidRDefault="00DB09F5" w:rsidP="00DB09F5">
      <w:pPr>
        <w:pStyle w:val="Standard"/>
        <w:jc w:val="center"/>
        <w:rPr>
          <w:b/>
          <w:bCs/>
          <w:sz w:val="20"/>
          <w:szCs w:val="20"/>
        </w:rPr>
      </w:pPr>
      <w:r w:rsidRPr="00953870">
        <w:rPr>
          <w:b/>
          <w:bCs/>
          <w:sz w:val="20"/>
          <w:szCs w:val="20"/>
        </w:rPr>
        <w:t>HOSPITAL GENERAL DE ESPECIALIDADES</w:t>
      </w:r>
    </w:p>
    <w:p w:rsidR="00DB09F5" w:rsidRPr="00953870" w:rsidRDefault="00DB09F5" w:rsidP="00DB09F5">
      <w:pPr>
        <w:pStyle w:val="Standard"/>
        <w:jc w:val="center"/>
        <w:rPr>
          <w:b/>
          <w:bCs/>
          <w:sz w:val="20"/>
          <w:szCs w:val="20"/>
        </w:rPr>
      </w:pPr>
      <w:r w:rsidRPr="00953870">
        <w:rPr>
          <w:b/>
          <w:bCs/>
          <w:sz w:val="20"/>
          <w:szCs w:val="20"/>
        </w:rPr>
        <w:t>“DR. JAVIER BUENFIL OSORIO”</w:t>
      </w:r>
    </w:p>
    <w:p w:rsidR="00DB09F5" w:rsidRPr="00953870" w:rsidRDefault="00DB09F5" w:rsidP="00DB09F5">
      <w:pPr>
        <w:pStyle w:val="Standard"/>
        <w:jc w:val="center"/>
        <w:rPr>
          <w:b/>
          <w:bCs/>
          <w:sz w:val="20"/>
          <w:szCs w:val="20"/>
        </w:rPr>
      </w:pPr>
      <w:r w:rsidRPr="00953870">
        <w:rPr>
          <w:b/>
          <w:bCs/>
          <w:sz w:val="20"/>
          <w:szCs w:val="20"/>
        </w:rPr>
        <w:t>GINECOLOGIA Y OBSTETRICIA</w:t>
      </w:r>
    </w:p>
    <w:p w:rsidR="00DB09F5" w:rsidRPr="00953870" w:rsidRDefault="00DB09F5" w:rsidP="00DB09F5">
      <w:pPr>
        <w:pStyle w:val="Standard"/>
        <w:jc w:val="center"/>
        <w:rPr>
          <w:b/>
          <w:bCs/>
          <w:sz w:val="20"/>
          <w:szCs w:val="20"/>
        </w:rPr>
      </w:pPr>
    </w:p>
    <w:p w:rsidR="00DB09F5" w:rsidRDefault="00DB09F5" w:rsidP="00DB09F5">
      <w:pPr>
        <w:pStyle w:val="Standard"/>
        <w:jc w:val="center"/>
        <w:rPr>
          <w:sz w:val="20"/>
          <w:szCs w:val="20"/>
        </w:rPr>
      </w:pPr>
      <w:r w:rsidRPr="00953870">
        <w:rPr>
          <w:sz w:val="20"/>
          <w:szCs w:val="20"/>
        </w:rPr>
        <w:t>PROGRAMA DE ACTIVIDADES ACADEMICA MARZO 2015</w:t>
      </w:r>
    </w:p>
    <w:p w:rsidR="00DB09F5" w:rsidRPr="00953870" w:rsidRDefault="00DB09F5" w:rsidP="00DB09F5">
      <w:pPr>
        <w:pStyle w:val="Standard"/>
        <w:jc w:val="center"/>
        <w:rPr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text" w:horzAnchor="margin" w:tblpX="-145" w:tblpY="41"/>
        <w:tblW w:w="104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5528"/>
        <w:gridCol w:w="1418"/>
        <w:gridCol w:w="1559"/>
        <w:gridCol w:w="1134"/>
      </w:tblGrid>
      <w:tr w:rsidR="00DB09F5" w:rsidRPr="00091C2F" w:rsidTr="005E1BCE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FECHA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TEMA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PONENTE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PROF ADJUNTO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HORARIO</w:t>
            </w:r>
          </w:p>
        </w:tc>
      </w:tr>
      <w:tr w:rsidR="00DB09F5" w:rsidRPr="00091C2F" w:rsidTr="005E1BCE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2-03-15</w:t>
            </w:r>
          </w:p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ANATOMIA DE LOS ORGANOS EXTERNOS FEMENINOS DE LA REPRODUCCION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R1GO GARCIA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 xml:space="preserve">DR PADILLA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</w:p>
        </w:tc>
      </w:tr>
      <w:tr w:rsidR="00DB09F5" w:rsidRPr="00091C2F" w:rsidTr="005E1BCE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3-03-15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QUIRÓFANO. AREAS, VESTIMENTA Y LAVADO QUIRÚRGICO</w:t>
            </w:r>
          </w:p>
          <w:p w:rsidR="00DB09F5" w:rsidRPr="00091C2F" w:rsidRDefault="00DB09F5" w:rsidP="005E1BCE">
            <w:pPr>
              <w:pStyle w:val="TableContents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R3GO QUIJANO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DR MAZUN</w:t>
            </w:r>
          </w:p>
          <w:p w:rsidR="00DB09F5" w:rsidRPr="00091C2F" w:rsidRDefault="00DB09F5" w:rsidP="005E1BCE">
            <w:pPr>
              <w:pStyle w:val="TableContents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T.V</w:t>
            </w:r>
          </w:p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14:00 HR</w:t>
            </w:r>
          </w:p>
        </w:tc>
      </w:tr>
      <w:tr w:rsidR="00DB09F5" w:rsidRPr="00091C2F" w:rsidTr="005E1BCE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4-03-15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ANATOMIA DE LA REGION MAMARIA Y AXILAR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R3GO SUAREZ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 xml:space="preserve">DRA PALOMO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</w:p>
        </w:tc>
      </w:tr>
      <w:tr w:rsidR="00DB09F5" w:rsidRPr="00091C2F" w:rsidTr="005E1BCE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5-03-15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PRUEBA SIN ESTRESS ( PSS) Y PERFIL-BIOFISICO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R2GO MARQUEZ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DR MALDONADO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</w:p>
        </w:tc>
      </w:tr>
      <w:tr w:rsidR="00DB09F5" w:rsidRPr="00091C2F" w:rsidTr="005E1BCE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6-03-15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 xml:space="preserve"> MECANISMO DE TRABAJO DE PARTO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MIPS GUARDIA C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DRA DINAMARIS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</w:p>
        </w:tc>
      </w:tr>
      <w:tr w:rsidR="00DB09F5" w:rsidRPr="00091C2F" w:rsidTr="005E1BCE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9-03-15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ANATOMIA DE LOS ORGANOS INTERNOS FEMENINO DE LA REPRODUCCION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R1GO GARCIA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DR PADILLA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</w:p>
        </w:tc>
      </w:tr>
      <w:tr w:rsidR="00DB09F5" w:rsidRPr="00091C2F" w:rsidTr="005E1BCE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10-03-15</w:t>
            </w:r>
          </w:p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INSTRUMENTAL QUIRÚRGICO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 xml:space="preserve">R3GO SUAREZ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DR MAZUN</w:t>
            </w:r>
          </w:p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T.V</w:t>
            </w:r>
          </w:p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14:00 HR</w:t>
            </w:r>
          </w:p>
        </w:tc>
      </w:tr>
      <w:tr w:rsidR="00DB09F5" w:rsidRPr="00091C2F" w:rsidTr="005E1BCE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11-03-15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FISIOPATOLOGIA DE LA PREECLAMPSIA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R2GO MARQUEZ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DRA PALOMO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</w:p>
        </w:tc>
      </w:tr>
      <w:tr w:rsidR="00DB09F5" w:rsidRPr="00091C2F" w:rsidTr="005E1BCE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12-03-15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ENFERMEDADES HIPERTENSIVAS DEL EMBARAZO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R4GO HERNANDEZ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DR MALDONADO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</w:p>
        </w:tc>
      </w:tr>
      <w:tr w:rsidR="00DB09F5" w:rsidRPr="00091C2F" w:rsidTr="005E1BCE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13-03-15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ABORTO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MIPS GUARDIA 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DRA DINAMARIS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</w:p>
        </w:tc>
      </w:tr>
      <w:tr w:rsidR="00DB09F5" w:rsidRPr="00091C2F" w:rsidTr="005E1BCE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16-03-15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PELVIS OSEA, MUSCULATURA Y APONEUROSIS DE LA PELVIS.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R1GO GARCIA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DR PADILLA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rPr>
                <w:sz w:val="18"/>
                <w:szCs w:val="20"/>
              </w:rPr>
            </w:pPr>
          </w:p>
        </w:tc>
      </w:tr>
      <w:tr w:rsidR="00DB09F5" w:rsidRPr="00091C2F" w:rsidTr="005E1BCE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17-03-15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TIPOS DE SUTURAS. USO E INDICACIONES</w:t>
            </w:r>
          </w:p>
          <w:p w:rsidR="00DB09F5" w:rsidRPr="00091C2F" w:rsidRDefault="00DB09F5" w:rsidP="005E1BCE">
            <w:pPr>
              <w:pStyle w:val="TableContents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PUNTOS DE SUTURAS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R2GO MARQUEZ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DR MAZUN</w:t>
            </w:r>
          </w:p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T.V</w:t>
            </w:r>
          </w:p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14:00 HR</w:t>
            </w:r>
          </w:p>
        </w:tc>
      </w:tr>
      <w:tr w:rsidR="00DB09F5" w:rsidRPr="00091C2F" w:rsidTr="005E1BCE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18-03-15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DIABETES GESTACIONAL (ETIOLOGIA, FX DE RIESGO, CAMBIOS METABOLICOS EN EMB NORMAL, CLASIFICACIÓN Y COMPLICACIONES)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R3GO QUIJANO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DRA PALOMO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</w:p>
        </w:tc>
      </w:tr>
      <w:tr w:rsidR="00DB09F5" w:rsidRPr="00091C2F" w:rsidTr="005E1BCE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19-03-15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DIABETES GESTACIONAL (DIAGNÓSTICO, CONTROL PRENATAL, TRATAMIENTO, TERMINO DEL EMB, PUERPERIO)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R4GO PEREZ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DR MALDONADO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</w:p>
        </w:tc>
      </w:tr>
      <w:tr w:rsidR="00DB09F5" w:rsidRPr="00091C2F" w:rsidTr="005E1BCE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20-03-15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AMENAZA DE PARTO PRETERMINO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MIPS GUARDIA B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DRA DINAMARIS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</w:p>
        </w:tc>
      </w:tr>
      <w:tr w:rsidR="00DB09F5" w:rsidRPr="00091C2F" w:rsidTr="005E1BCE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23-03-15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PARED ABDOMINAL Y CANAL INGUINAL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R1GO GARCIA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DR PADILLA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</w:p>
        </w:tc>
      </w:tr>
      <w:tr w:rsidR="00DB09F5" w:rsidRPr="00091C2F" w:rsidTr="005E1BCE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24-03-15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TIPOS DE INCISIONES Y NUDOS QUIRÚRGICOS.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R3GO QUIJANO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DR MAZUN</w:t>
            </w:r>
          </w:p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T.V</w:t>
            </w:r>
          </w:p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14:00 HR</w:t>
            </w:r>
          </w:p>
        </w:tc>
      </w:tr>
      <w:tr w:rsidR="00DB09F5" w:rsidRPr="00091C2F" w:rsidTr="005E1BCE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25-03-15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PRUEBA DE TOLERANCIA A LA OXITOCINA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R3GO SUAREZ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DRA PALOMO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</w:p>
        </w:tc>
      </w:tr>
      <w:tr w:rsidR="00DB09F5" w:rsidRPr="00091C2F" w:rsidTr="005E1BCE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26-03-15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RETRASO EN EL CRECIMIENTO INTRAUTERINO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R2GO MARQUEZ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DR MALDONADO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</w:p>
        </w:tc>
      </w:tr>
      <w:tr w:rsidR="00DB09F5" w:rsidRPr="00091C2F" w:rsidTr="005E1BCE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27-03-15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PUERPERIO FISIOLÓGICO Y PATOLÓGICO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MIPS</w:t>
            </w:r>
            <w:r w:rsidRPr="00091C2F">
              <w:rPr>
                <w:sz w:val="18"/>
                <w:szCs w:val="20"/>
              </w:rPr>
              <w:t xml:space="preserve"> GUARDIA C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DRA DINAMARIS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</w:p>
        </w:tc>
      </w:tr>
      <w:tr w:rsidR="00DB09F5" w:rsidRPr="00091C2F" w:rsidTr="005E1BCE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30-03-15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MITOSIS Y MEIOSIS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R1GO GARCIA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DR PADILLA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</w:p>
        </w:tc>
      </w:tr>
      <w:tr w:rsidR="00DB09F5" w:rsidRPr="00091C2F" w:rsidTr="005E1BCE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31-03-15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VALORACION PREOPERATORIA Y CUIDADOS POSOPERATORIOS.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R4GO PEREZ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DR MAZUN</w:t>
            </w:r>
          </w:p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DRA QUIAB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T.V</w:t>
            </w:r>
          </w:p>
          <w:p w:rsidR="00DB09F5" w:rsidRPr="00091C2F" w:rsidRDefault="00DB09F5" w:rsidP="005E1BCE">
            <w:pPr>
              <w:pStyle w:val="TableContents"/>
              <w:jc w:val="center"/>
              <w:rPr>
                <w:sz w:val="18"/>
                <w:szCs w:val="20"/>
              </w:rPr>
            </w:pPr>
            <w:r w:rsidRPr="00091C2F">
              <w:rPr>
                <w:sz w:val="18"/>
                <w:szCs w:val="20"/>
              </w:rPr>
              <w:t>14:00 HR</w:t>
            </w:r>
          </w:p>
        </w:tc>
      </w:tr>
    </w:tbl>
    <w:p w:rsidR="00DB09F5" w:rsidRDefault="00DB09F5" w:rsidP="00DB09F5">
      <w:pPr>
        <w:pStyle w:val="Standard"/>
      </w:pPr>
    </w:p>
    <w:p w:rsidR="00DB09F5" w:rsidRDefault="00DB09F5" w:rsidP="00DB09F5">
      <w:pPr>
        <w:pStyle w:val="Standard"/>
        <w:jc w:val="center"/>
        <w:rPr>
          <w:b/>
          <w:bCs/>
          <w:sz w:val="20"/>
          <w:szCs w:val="20"/>
        </w:rPr>
      </w:pPr>
    </w:p>
    <w:p w:rsidR="006119C9" w:rsidRDefault="006119C9"/>
    <w:sectPr w:rsidR="006119C9" w:rsidSect="00DB09F5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F5"/>
    <w:rsid w:val="006119C9"/>
    <w:rsid w:val="00DB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B05DC-A3FE-474C-82B4-766A7306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B09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val="es-MX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DB09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val="es-MX" w:eastAsia="zh-CN" w:bidi="hi-IN"/>
    </w:rPr>
  </w:style>
  <w:style w:type="paragraph" w:customStyle="1" w:styleId="TableContents">
    <w:name w:val="Table Contents"/>
    <w:basedOn w:val="Standard"/>
    <w:rsid w:val="00DB09F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perez que</dc:creator>
  <cp:keywords/>
  <dc:description/>
  <cp:lastModifiedBy>alberto perez que</cp:lastModifiedBy>
  <cp:revision>1</cp:revision>
  <dcterms:created xsi:type="dcterms:W3CDTF">2015-04-26T16:47:00Z</dcterms:created>
  <dcterms:modified xsi:type="dcterms:W3CDTF">2015-04-26T16:47:00Z</dcterms:modified>
</cp:coreProperties>
</file>